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1D06094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2B66DC">
        <w:rPr>
          <w:rFonts w:ascii="Times New Roman" w:hAnsi="Times New Roman" w:cs="Times New Roman"/>
          <w:sz w:val="24"/>
          <w:szCs w:val="24"/>
        </w:rPr>
        <w:t>November 19</w:t>
      </w:r>
      <w:r w:rsidRPr="00191E9B">
        <w:rPr>
          <w:rFonts w:ascii="Times New Roman" w:hAnsi="Times New Roman" w:cs="Times New Roman"/>
          <w:sz w:val="24"/>
          <w:szCs w:val="24"/>
        </w:rPr>
        <w:t>, 2025</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75B46951" w14:textId="77777777" w:rsidR="004E0135" w:rsidRDefault="00191E9B" w:rsidP="00191E9B">
      <w:pPr>
        <w:tabs>
          <w:tab w:val="left" w:pos="-1080"/>
          <w:tab w:val="left" w:pos="-720"/>
          <w:tab w:val="left" w:pos="0"/>
          <w:tab w:val="left" w:pos="720"/>
          <w:tab w:val="left" w:pos="1440"/>
          <w:tab w:val="left" w:pos="3600"/>
          <w:tab w:val="left" w:pos="4320"/>
          <w:tab w:val="left" w:pos="5040"/>
        </w:tabs>
        <w:ind w:left="5040" w:hanging="5040"/>
        <w:rPr>
          <w:rFonts w:ascii="Times New Roman" w:hAnsi="Times New Roman" w:cs="Times New Roman"/>
          <w:b/>
          <w:bCs/>
          <w:sz w:val="24"/>
          <w:szCs w:val="24"/>
          <w:u w:val="single"/>
        </w:rPr>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00AD59C9">
        <w:rPr>
          <w:rFonts w:ascii="Times New Roman" w:hAnsi="Times New Roman" w:cs="Times New Roman"/>
          <w:b/>
          <w:bCs/>
          <w:sz w:val="24"/>
          <w:szCs w:val="24"/>
          <w:u w:val="single"/>
        </w:rPr>
        <w:t xml:space="preserve"> </w:t>
      </w:r>
    </w:p>
    <w:p w14:paraId="3B577668" w14:textId="09C19369" w:rsidR="00191E9B" w:rsidRDefault="004E0135" w:rsidP="00191E9B">
      <w:pPr>
        <w:tabs>
          <w:tab w:val="left" w:pos="-1080"/>
          <w:tab w:val="left" w:pos="-720"/>
          <w:tab w:val="left" w:pos="0"/>
          <w:tab w:val="left" w:pos="720"/>
          <w:tab w:val="left" w:pos="1440"/>
          <w:tab w:val="left" w:pos="3600"/>
          <w:tab w:val="left" w:pos="4320"/>
          <w:tab w:val="left" w:pos="5040"/>
        </w:tabs>
        <w:ind w:left="5040" w:hanging="5040"/>
      </w:pPr>
      <w:r>
        <w:rPr>
          <w:rFonts w:ascii="Times New Roman" w:hAnsi="Times New Roman" w:cs="Times New Roman"/>
          <w:b/>
          <w:bCs/>
          <w:sz w:val="24"/>
          <w:szCs w:val="24"/>
          <w:u w:val="single"/>
        </w:rPr>
        <w:t>CORRECTED</w:t>
      </w:r>
      <w:r w:rsidR="00191E9B" w:rsidRPr="00191E9B">
        <w:rPr>
          <w:rFonts w:ascii="Times New Roman" w:hAnsi="Times New Roman" w:cs="Times New Roman"/>
          <w:b/>
          <w:bCs/>
          <w:sz w:val="24"/>
          <w:szCs w:val="24"/>
        </w:rPr>
        <w:tab/>
        <w:t xml:space="preserve"> </w:t>
      </w:r>
      <w:r w:rsidR="00191E9B" w:rsidRPr="00191E9B">
        <w:rPr>
          <w:rFonts w:ascii="Times New Roman" w:hAnsi="Times New Roman" w:cs="Times New Roman"/>
          <w:b/>
          <w:bCs/>
          <w:color w:val="00B0F0"/>
          <w:sz w:val="24"/>
          <w:szCs w:val="24"/>
        </w:rPr>
        <w:t xml:space="preserve">  </w:t>
      </w:r>
      <w:r w:rsidR="00191E9B"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7500E4E8" w14:textId="63860661" w:rsidR="00EE6F73" w:rsidRDefault="004D5C0F" w:rsidP="00B5392E">
      <w:pPr>
        <w:tabs>
          <w:tab w:val="left" w:pos="-1080"/>
          <w:tab w:val="left" w:pos="-720"/>
          <w:tab w:val="left" w:pos="0"/>
          <w:tab w:val="left" w:pos="720"/>
          <w:tab w:val="left" w:pos="1440"/>
          <w:tab w:val="left" w:pos="3600"/>
          <w:tab w:val="left" w:pos="4320"/>
          <w:tab w:val="left" w:pos="5040"/>
        </w:tabs>
      </w:pPr>
      <w:bookmarkStart w:id="0" w:name="_Hlk196380491"/>
      <w:r>
        <w:t>J</w:t>
      </w:r>
      <w:r w:rsidR="00B535BE">
        <w:t>acob M. Axel, President</w:t>
      </w:r>
      <w:r>
        <w:tab/>
      </w:r>
      <w:r>
        <w:tab/>
      </w:r>
      <w:r w:rsidR="00190349">
        <w:tab/>
      </w:r>
      <w:r w:rsidR="00190349">
        <w:tab/>
      </w:r>
      <w:r w:rsidR="00190349">
        <w:tab/>
      </w:r>
      <w:hyperlink r:id="rId6" w:history="1">
        <w:r w:rsidR="00B535BE" w:rsidRPr="00270B6E">
          <w:rPr>
            <w:rStyle w:val="Hyperlink"/>
          </w:rPr>
          <w:t>jacobmaxel@msn.com</w:t>
        </w:r>
      </w:hyperlink>
    </w:p>
    <w:p w14:paraId="14C23096" w14:textId="3E73627B" w:rsidR="00EE6F73" w:rsidRDefault="00B535BE" w:rsidP="00B5392E">
      <w:pPr>
        <w:tabs>
          <w:tab w:val="left" w:pos="-1080"/>
          <w:tab w:val="left" w:pos="-720"/>
          <w:tab w:val="left" w:pos="0"/>
          <w:tab w:val="left" w:pos="720"/>
          <w:tab w:val="left" w:pos="1440"/>
          <w:tab w:val="left" w:pos="3600"/>
          <w:tab w:val="left" w:pos="4320"/>
          <w:tab w:val="left" w:pos="5040"/>
        </w:tabs>
      </w:pPr>
      <w:r>
        <w:t>Axel &amp; Associates, Inc.</w:t>
      </w:r>
    </w:p>
    <w:p w14:paraId="32BCE84D" w14:textId="66086976" w:rsidR="00EE6F73" w:rsidRDefault="00DA6A43" w:rsidP="00B5392E">
      <w:pPr>
        <w:tabs>
          <w:tab w:val="left" w:pos="-1080"/>
          <w:tab w:val="left" w:pos="-720"/>
          <w:tab w:val="left" w:pos="0"/>
          <w:tab w:val="left" w:pos="720"/>
          <w:tab w:val="left" w:pos="1440"/>
          <w:tab w:val="left" w:pos="3600"/>
          <w:tab w:val="left" w:pos="4320"/>
          <w:tab w:val="left" w:pos="5040"/>
        </w:tabs>
      </w:pPr>
      <w:r>
        <w:t>348 Chicory Lane</w:t>
      </w:r>
    </w:p>
    <w:p w14:paraId="7F2DB320" w14:textId="488B9322" w:rsidR="00B5392E" w:rsidRDefault="00DA6A43" w:rsidP="00B5392E">
      <w:pPr>
        <w:tabs>
          <w:tab w:val="left" w:pos="-1080"/>
          <w:tab w:val="left" w:pos="-720"/>
          <w:tab w:val="left" w:pos="0"/>
          <w:tab w:val="left" w:pos="720"/>
          <w:tab w:val="left" w:pos="1440"/>
          <w:tab w:val="left" w:pos="3600"/>
          <w:tab w:val="left" w:pos="4320"/>
          <w:tab w:val="left" w:pos="5040"/>
        </w:tabs>
      </w:pPr>
      <w:r>
        <w:t>Buffalo Grove</w:t>
      </w:r>
      <w:r w:rsidR="00B5392E">
        <w:t>, IL  60</w:t>
      </w:r>
      <w:r>
        <w:t>089</w:t>
      </w:r>
    </w:p>
    <w:p w14:paraId="37B0F552" w14:textId="77777777" w:rsidR="00072D33" w:rsidRDefault="00072D33" w:rsidP="00B5392E">
      <w:pPr>
        <w:tabs>
          <w:tab w:val="left" w:pos="-1080"/>
          <w:tab w:val="left" w:pos="-720"/>
          <w:tab w:val="left" w:pos="0"/>
          <w:tab w:val="left" w:pos="720"/>
          <w:tab w:val="left" w:pos="1440"/>
          <w:tab w:val="left" w:pos="3600"/>
          <w:tab w:val="left" w:pos="4320"/>
          <w:tab w:val="left" w:pos="5040"/>
        </w:tabs>
      </w:pPr>
    </w:p>
    <w:p w14:paraId="7B2D8B19" w14:textId="157377DA" w:rsidR="00072D33" w:rsidRDefault="00072D33" w:rsidP="00B5392E">
      <w:pPr>
        <w:tabs>
          <w:tab w:val="left" w:pos="-1080"/>
          <w:tab w:val="left" w:pos="-720"/>
          <w:tab w:val="left" w:pos="0"/>
          <w:tab w:val="left" w:pos="720"/>
          <w:tab w:val="left" w:pos="1440"/>
          <w:tab w:val="left" w:pos="3600"/>
          <w:tab w:val="left" w:pos="4320"/>
          <w:tab w:val="left" w:pos="5040"/>
        </w:tabs>
      </w:pPr>
      <w:r>
        <w:t>Shawn Albritton, Director</w:t>
      </w:r>
      <w:r>
        <w:tab/>
      </w:r>
      <w:r>
        <w:tab/>
      </w:r>
      <w:r>
        <w:tab/>
      </w:r>
      <w:r>
        <w:tab/>
      </w:r>
      <w:r>
        <w:tab/>
      </w:r>
      <w:hyperlink r:id="rId7" w:history="1">
        <w:r w:rsidR="004E0135" w:rsidRPr="0051153A">
          <w:rPr>
            <w:rStyle w:val="Hyperlink"/>
          </w:rPr>
          <w:t>albritton@uic.edu</w:t>
        </w:r>
      </w:hyperlink>
    </w:p>
    <w:p w14:paraId="69A36C86" w14:textId="77777777" w:rsidR="00072D33" w:rsidRDefault="00072D33" w:rsidP="00B5392E">
      <w:pPr>
        <w:tabs>
          <w:tab w:val="left" w:pos="-1080"/>
          <w:tab w:val="left" w:pos="-720"/>
          <w:tab w:val="left" w:pos="0"/>
          <w:tab w:val="left" w:pos="720"/>
          <w:tab w:val="left" w:pos="1440"/>
          <w:tab w:val="left" w:pos="3600"/>
          <w:tab w:val="left" w:pos="4320"/>
          <w:tab w:val="left" w:pos="5040"/>
        </w:tabs>
      </w:pPr>
      <w:r>
        <w:t>Business Planning &amp; Decision Support</w:t>
      </w:r>
    </w:p>
    <w:p w14:paraId="3412F355" w14:textId="77777777" w:rsidR="00072D33" w:rsidRDefault="00072D33" w:rsidP="00B5392E">
      <w:pPr>
        <w:tabs>
          <w:tab w:val="left" w:pos="-1080"/>
          <w:tab w:val="left" w:pos="-720"/>
          <w:tab w:val="left" w:pos="0"/>
          <w:tab w:val="left" w:pos="720"/>
          <w:tab w:val="left" w:pos="1440"/>
          <w:tab w:val="left" w:pos="3600"/>
          <w:tab w:val="left" w:pos="4320"/>
          <w:tab w:val="left" w:pos="5040"/>
        </w:tabs>
      </w:pPr>
      <w:r>
        <w:t>University of Illinois Hospital &amp; Clinics</w:t>
      </w:r>
    </w:p>
    <w:p w14:paraId="3E0EA4DB" w14:textId="77777777" w:rsidR="00072D33" w:rsidRDefault="00072D33" w:rsidP="00B5392E">
      <w:pPr>
        <w:tabs>
          <w:tab w:val="left" w:pos="-1080"/>
          <w:tab w:val="left" w:pos="-720"/>
          <w:tab w:val="left" w:pos="0"/>
          <w:tab w:val="left" w:pos="720"/>
          <w:tab w:val="left" w:pos="1440"/>
          <w:tab w:val="left" w:pos="3600"/>
          <w:tab w:val="left" w:pos="4320"/>
          <w:tab w:val="left" w:pos="5040"/>
        </w:tabs>
      </w:pPr>
      <w:r>
        <w:t>1740 W. Taylor St.</w:t>
      </w:r>
    </w:p>
    <w:p w14:paraId="50B242D4" w14:textId="3BDB09F1" w:rsidR="00072D33" w:rsidRDefault="00072D33" w:rsidP="00B5392E">
      <w:pPr>
        <w:tabs>
          <w:tab w:val="left" w:pos="-1080"/>
          <w:tab w:val="left" w:pos="-720"/>
          <w:tab w:val="left" w:pos="0"/>
          <w:tab w:val="left" w:pos="720"/>
          <w:tab w:val="left" w:pos="1440"/>
          <w:tab w:val="left" w:pos="3600"/>
          <w:tab w:val="left" w:pos="4320"/>
          <w:tab w:val="left" w:pos="5040"/>
        </w:tabs>
      </w:pPr>
      <w:r>
        <w:t>Chicago, IL 60612</w:t>
      </w:r>
      <w:r>
        <w:tab/>
      </w:r>
      <w:r>
        <w:tab/>
      </w:r>
      <w:r>
        <w:tab/>
      </w:r>
      <w:r>
        <w:tab/>
      </w:r>
    </w:p>
    <w:bookmarkEnd w:id="0"/>
    <w:p w14:paraId="57112C1B" w14:textId="1962E434"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2A6E30B2"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25-0</w:t>
      </w:r>
      <w:r w:rsidR="004D5C0F">
        <w:rPr>
          <w:b/>
          <w:bCs/>
          <w:u w:val="single"/>
        </w:rPr>
        <w:t>4</w:t>
      </w:r>
      <w:r w:rsidR="00DA6A43">
        <w:rPr>
          <w:b/>
          <w:bCs/>
          <w:u w:val="single"/>
        </w:rPr>
        <w:t>2</w:t>
      </w:r>
      <w:r w:rsidR="002A3CC6" w:rsidRPr="0045217F">
        <w:rPr>
          <w:b/>
          <w:bCs/>
        </w:rPr>
        <w:tab/>
      </w:r>
      <w:r w:rsidR="00DA6A43">
        <w:rPr>
          <w:b/>
          <w:bCs/>
        </w:rPr>
        <w:t>University of Illinois Medical Center at Chicago Ambulatory Care Building</w:t>
      </w:r>
    </w:p>
    <w:p w14:paraId="567ACA22" w14:textId="12F2A446" w:rsidR="001502B8" w:rsidRPr="001502B8" w:rsidRDefault="00546532" w:rsidP="004D5C0F">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r w:rsidRPr="00546532">
        <w:rPr>
          <w:b/>
          <w:bCs/>
        </w:rPr>
        <w:tab/>
      </w:r>
      <w:bookmarkStart w:id="1" w:name="_Hlk194584579"/>
      <w:r w:rsidR="00DA6A43">
        <w:rPr>
          <w:b/>
          <w:bCs/>
        </w:rPr>
        <w:t>The Board of Trustees of the University of Illinois</w:t>
      </w:r>
    </w:p>
    <w:bookmarkEnd w:id="1"/>
    <w:p w14:paraId="35E660C0" w14:textId="77777777" w:rsidR="00191E9B" w:rsidRPr="00191E9B" w:rsidRDefault="00191E9B">
      <w:pPr>
        <w:pStyle w:val="BodyText"/>
        <w:rPr>
          <w:rFonts w:ascii="Times New Roman" w:hAnsi="Times New Roman" w:cs="Times New Roman"/>
        </w:rPr>
      </w:pPr>
    </w:p>
    <w:p w14:paraId="4E46259C" w14:textId="4B9CD2BF" w:rsidR="00121FED" w:rsidRPr="00191E9B" w:rsidRDefault="00D0755D" w:rsidP="0033557F">
      <w:pPr>
        <w:pStyle w:val="BodyText"/>
        <w:ind w:left="0"/>
        <w:rPr>
          <w:rFonts w:ascii="Times New Roman" w:hAnsi="Times New Roman" w:cs="Times New Roman"/>
        </w:rPr>
      </w:pPr>
      <w:r w:rsidRPr="00191E9B">
        <w:rPr>
          <w:rFonts w:ascii="Times New Roman" w:hAnsi="Times New Roman" w:cs="Times New Roman"/>
        </w:rPr>
        <w:t xml:space="preserve">Dear </w:t>
      </w:r>
      <w:r w:rsidR="00191E9B">
        <w:rPr>
          <w:rFonts w:ascii="Times New Roman" w:hAnsi="Times New Roman" w:cs="Times New Roman"/>
        </w:rPr>
        <w:t>M</w:t>
      </w:r>
      <w:r w:rsidR="00DA6A43">
        <w:rPr>
          <w:rFonts w:ascii="Times New Roman" w:hAnsi="Times New Roman" w:cs="Times New Roman"/>
        </w:rPr>
        <w:t xml:space="preserve">r. </w:t>
      </w:r>
      <w:r w:rsidR="00072D33">
        <w:rPr>
          <w:rFonts w:ascii="Times New Roman" w:hAnsi="Times New Roman" w:cs="Times New Roman"/>
        </w:rPr>
        <w:t>Albritto</w:t>
      </w:r>
      <w:r w:rsidR="004E0135">
        <w:rPr>
          <w:rFonts w:ascii="Times New Roman" w:hAnsi="Times New Roman" w:cs="Times New Roman"/>
        </w:rPr>
        <w:t>n</w:t>
      </w:r>
      <w:r w:rsidR="00072D33">
        <w:rPr>
          <w:rFonts w:ascii="Times New Roman" w:hAnsi="Times New Roman" w:cs="Times New Roman"/>
        </w:rPr>
        <w:t xml:space="preserve"> and Mr. </w:t>
      </w:r>
      <w:r w:rsidR="00DA6A43">
        <w:rPr>
          <w:rFonts w:ascii="Times New Roman" w:hAnsi="Times New Roman" w:cs="Times New Roman"/>
        </w:rPr>
        <w:t>Axel</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736748FE"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4D5C0F">
        <w:rPr>
          <w:rFonts w:ascii="Times New Roman" w:hAnsi="Times New Roman" w:cs="Times New Roman"/>
          <w:sz w:val="24"/>
          <w:szCs w:val="24"/>
        </w:rPr>
        <w:t>October 2</w:t>
      </w:r>
      <w:r w:rsidR="00DA6A43">
        <w:rPr>
          <w:rFonts w:ascii="Times New Roman" w:hAnsi="Times New Roman" w:cs="Times New Roman"/>
          <w:sz w:val="24"/>
          <w:szCs w:val="24"/>
        </w:rPr>
        <w:t>3</w:t>
      </w:r>
      <w:r w:rsidR="00191E9B">
        <w:rPr>
          <w:rFonts w:ascii="Times New Roman" w:hAnsi="Times New Roman" w:cs="Times New Roman"/>
          <w:sz w:val="24"/>
          <w:szCs w:val="24"/>
        </w:rPr>
        <w:t>, 2025</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406E2268" w:rsidR="00121FED" w:rsidRDefault="00BE3C2B" w:rsidP="003F2162">
      <w:pPr>
        <w:rPr>
          <w:rFonts w:ascii="Times New Roman" w:hAnsi="Times New Roman" w:cs="Times New Roman"/>
          <w:sz w:val="24"/>
          <w:szCs w:val="24"/>
        </w:rPr>
      </w:pPr>
      <w:bookmarkStart w:id="2"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4D5C0F">
        <w:rPr>
          <w:rFonts w:ascii="Times New Roman" w:hAnsi="Times New Roman" w:cs="Times New Roman"/>
          <w:sz w:val="24"/>
          <w:szCs w:val="24"/>
        </w:rPr>
        <w:t>October 27</w:t>
      </w:r>
      <w:r w:rsidR="00191E9B">
        <w:rPr>
          <w:rFonts w:ascii="Times New Roman" w:hAnsi="Times New Roman" w:cs="Times New Roman"/>
          <w:sz w:val="24"/>
          <w:szCs w:val="24"/>
        </w:rPr>
        <w:t>, 2025,</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2"/>
    </w:p>
    <w:p w14:paraId="2C709CFA" w14:textId="77777777" w:rsidR="003F2162" w:rsidRPr="00191E9B" w:rsidRDefault="003F2162" w:rsidP="003F2162">
      <w:pPr>
        <w:rPr>
          <w:rFonts w:ascii="Times New Roman" w:hAnsi="Times New Roman" w:cs="Times New Roman"/>
          <w:sz w:val="24"/>
          <w:szCs w:val="24"/>
        </w:rPr>
      </w:pPr>
    </w:p>
    <w:p w14:paraId="262F962E" w14:textId="7FC81EBF" w:rsidR="00121FED" w:rsidRPr="00191E9B" w:rsidRDefault="004E0135" w:rsidP="001E463C">
      <w:pPr>
        <w:rPr>
          <w:rFonts w:ascii="Times New Roman" w:hAnsi="Times New Roman" w:cs="Times New Roman"/>
          <w:sz w:val="24"/>
          <w:szCs w:val="24"/>
        </w:rPr>
      </w:pPr>
      <w:bookmarkStart w:id="3" w:name="_Hlk168985258"/>
      <w:r>
        <w:rPr>
          <w:rFonts w:ascii="Times New Roman" w:hAnsi="Times New Roman" w:cs="Times New Roman"/>
          <w:sz w:val="24"/>
          <w:szCs w:val="24"/>
        </w:rPr>
        <w:t>The Board has not received the initial application fee of</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6771FA">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w:t>
      </w:r>
      <w:r>
        <w:rPr>
          <w:rFonts w:ascii="Times New Roman" w:hAnsi="Times New Roman" w:cs="Times New Roman"/>
          <w:sz w:val="24"/>
          <w:szCs w:val="24"/>
        </w:rPr>
        <w:t>Therefore, t</w:t>
      </w:r>
      <w:r w:rsidR="00D0755D" w:rsidRPr="00191E9B">
        <w:rPr>
          <w:rFonts w:ascii="Times New Roman" w:hAnsi="Times New Roman" w:cs="Times New Roman"/>
          <w:sz w:val="24"/>
          <w:szCs w:val="24"/>
        </w:rPr>
        <w:t xml:space="preserve">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Pr>
          <w:rFonts w:ascii="Times New Roman" w:hAnsi="Times New Roman" w:cs="Times New Roman"/>
          <w:b/>
          <w:bCs/>
          <w:sz w:val="24"/>
          <w:szCs w:val="24"/>
          <w:u w:val="single"/>
        </w:rPr>
        <w:t>50</w:t>
      </w:r>
      <w:r w:rsidR="00DA6A43">
        <w:rPr>
          <w:rFonts w:ascii="Times New Roman" w:hAnsi="Times New Roman" w:cs="Times New Roman"/>
          <w:b/>
          <w:bCs/>
          <w:sz w:val="24"/>
          <w:szCs w:val="24"/>
          <w:u w:val="single"/>
        </w:rPr>
        <w:t>,000.00.</w:t>
      </w:r>
      <w:r w:rsidR="00DA6A43" w:rsidRPr="004E0135">
        <w:rPr>
          <w:rFonts w:ascii="Times New Roman" w:hAnsi="Times New Roman" w:cs="Times New Roman"/>
          <w:b/>
          <w:bCs/>
          <w:sz w:val="24"/>
          <w:szCs w:val="24"/>
        </w:rPr>
        <w:t xml:space="preserve"> </w:t>
      </w:r>
      <w:r w:rsidRPr="004E0135">
        <w:rPr>
          <w:rFonts w:ascii="Times New Roman" w:hAnsi="Times New Roman" w:cs="Times New Roman"/>
          <w:b/>
          <w:bCs/>
          <w:sz w:val="24"/>
          <w:szCs w:val="24"/>
        </w:rPr>
        <w:t xml:space="preserve">  </w:t>
      </w:r>
      <w:r w:rsidR="00DA6A43" w:rsidRPr="00191E9B">
        <w:rPr>
          <w:rFonts w:ascii="Times New Roman" w:hAnsi="Times New Roman" w:cs="Times New Roman"/>
          <w:b/>
          <w:bCs/>
          <w:sz w:val="24"/>
          <w:szCs w:val="24"/>
        </w:rPr>
        <w:t>To avoid a possible invalidation of the permit, the payment</w:t>
      </w:r>
      <w:r w:rsidR="00DA6A43">
        <w:rPr>
          <w:rFonts w:ascii="Times New Roman" w:hAnsi="Times New Roman" w:cs="Times New Roman"/>
          <w:b/>
          <w:bCs/>
          <w:sz w:val="24"/>
          <w:szCs w:val="24"/>
        </w:rPr>
        <w:t xml:space="preserve"> </w:t>
      </w:r>
      <w:r w:rsidR="00DA6A43" w:rsidRPr="00191E9B">
        <w:rPr>
          <w:rFonts w:ascii="Times New Roman" w:hAnsi="Times New Roman" w:cs="Times New Roman"/>
          <w:b/>
          <w:bCs/>
          <w:sz w:val="24"/>
          <w:szCs w:val="24"/>
        </w:rPr>
        <w:t xml:space="preserve">must be made to the </w:t>
      </w:r>
      <w:r w:rsidR="00DA6A43">
        <w:rPr>
          <w:rFonts w:ascii="Times New Roman" w:hAnsi="Times New Roman" w:cs="Times New Roman"/>
          <w:b/>
          <w:bCs/>
          <w:sz w:val="24"/>
          <w:szCs w:val="24"/>
        </w:rPr>
        <w:t>“</w:t>
      </w:r>
      <w:r w:rsidR="00DA6A43" w:rsidRPr="00191E9B">
        <w:rPr>
          <w:rFonts w:ascii="Times New Roman" w:hAnsi="Times New Roman" w:cs="Times New Roman"/>
          <w:b/>
          <w:bCs/>
          <w:sz w:val="24"/>
          <w:szCs w:val="24"/>
        </w:rPr>
        <w:t>Illinois Department of Public Health</w:t>
      </w:r>
      <w:r w:rsidR="00DA6A43">
        <w:rPr>
          <w:rFonts w:ascii="Times New Roman" w:hAnsi="Times New Roman" w:cs="Times New Roman"/>
          <w:b/>
          <w:bCs/>
          <w:sz w:val="24"/>
          <w:szCs w:val="24"/>
        </w:rPr>
        <w:t>”</w:t>
      </w:r>
      <w:r w:rsidR="00DA6A43" w:rsidRPr="00191E9B">
        <w:rPr>
          <w:rFonts w:ascii="Times New Roman" w:hAnsi="Times New Roman" w:cs="Times New Roman"/>
          <w:b/>
          <w:bCs/>
          <w:sz w:val="24"/>
          <w:szCs w:val="24"/>
        </w:rPr>
        <w:t xml:space="preserve"> within thirty (30) days of </w:t>
      </w:r>
      <w:r w:rsidR="00DA6A43">
        <w:rPr>
          <w:rFonts w:ascii="Times New Roman" w:hAnsi="Times New Roman" w:cs="Times New Roman"/>
          <w:b/>
          <w:bCs/>
          <w:sz w:val="24"/>
          <w:szCs w:val="24"/>
        </w:rPr>
        <w:t>receiving</w:t>
      </w:r>
      <w:r w:rsidR="00DA6A43" w:rsidRPr="00191E9B">
        <w:rPr>
          <w:rFonts w:ascii="Times New Roman" w:hAnsi="Times New Roman" w:cs="Times New Roman"/>
          <w:b/>
          <w:bCs/>
          <w:sz w:val="24"/>
          <w:szCs w:val="24"/>
        </w:rPr>
        <w:t xml:space="preserve"> this notice</w:t>
      </w:r>
      <w:r w:rsidR="00DA6A43" w:rsidRPr="00191E9B">
        <w:rPr>
          <w:rFonts w:ascii="Times New Roman" w:hAnsi="Times New Roman" w:cs="Times New Roman"/>
          <w:sz w:val="24"/>
          <w:szCs w:val="24"/>
        </w:rPr>
        <w:t xml:space="preserve">. </w:t>
      </w:r>
      <w:r w:rsidR="00DA6A43">
        <w:rPr>
          <w:rFonts w:ascii="Times New Roman" w:hAnsi="Times New Roman" w:cs="Times New Roman"/>
          <w:sz w:val="24"/>
          <w:szCs w:val="24"/>
        </w:rPr>
        <w:t xml:space="preserve"> The </w:t>
      </w:r>
      <w:r w:rsidR="00DA6A43" w:rsidRPr="00191E9B">
        <w:rPr>
          <w:rFonts w:ascii="Times New Roman" w:hAnsi="Times New Roman" w:cs="Times New Roman"/>
          <w:sz w:val="24"/>
          <w:szCs w:val="24"/>
        </w:rPr>
        <w:t xml:space="preserve">check </w:t>
      </w:r>
      <w:r w:rsidR="00DA6A43">
        <w:rPr>
          <w:rFonts w:ascii="Times New Roman" w:hAnsi="Times New Roman" w:cs="Times New Roman"/>
          <w:sz w:val="24"/>
          <w:szCs w:val="24"/>
        </w:rPr>
        <w:t xml:space="preserve">should be made </w:t>
      </w:r>
      <w:r w:rsidR="00DA6A43" w:rsidRPr="00191E9B">
        <w:rPr>
          <w:rFonts w:ascii="Times New Roman" w:hAnsi="Times New Roman" w:cs="Times New Roman"/>
          <w:sz w:val="24"/>
          <w:szCs w:val="24"/>
        </w:rPr>
        <w:t xml:space="preserve">out </w:t>
      </w:r>
      <w:r w:rsidR="00DA6A43">
        <w:rPr>
          <w:rFonts w:ascii="Times New Roman" w:hAnsi="Times New Roman" w:cs="Times New Roman"/>
          <w:sz w:val="24"/>
          <w:szCs w:val="24"/>
        </w:rPr>
        <w:t xml:space="preserve">in </w:t>
      </w:r>
      <w:r w:rsidR="00DA6A43" w:rsidRPr="00191E9B">
        <w:rPr>
          <w:rFonts w:ascii="Times New Roman" w:hAnsi="Times New Roman" w:cs="Times New Roman"/>
          <w:sz w:val="24"/>
          <w:szCs w:val="24"/>
        </w:rPr>
        <w:t>the exact amount, as rounding off dollar amounts complicates our records unnecessarily.</w:t>
      </w:r>
    </w:p>
    <w:p w14:paraId="77C2319D" w14:textId="77777777" w:rsidR="00191E9B" w:rsidRDefault="00191E9B" w:rsidP="00570779">
      <w:pPr>
        <w:rPr>
          <w:rFonts w:ascii="Times New Roman" w:hAnsi="Times New Roman" w:cs="Times New Roman"/>
          <w:sz w:val="24"/>
          <w:szCs w:val="24"/>
        </w:rPr>
      </w:pPr>
      <w:bookmarkStart w:id="4" w:name="_Hlk168985338"/>
      <w:bookmarkEnd w:id="3"/>
    </w:p>
    <w:p w14:paraId="2801C8D5" w14:textId="1ABC5004"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2CB6A49B" w14:textId="0D861CDF" w:rsidR="00274861" w:rsidRDefault="00274861" w:rsidP="00274861">
      <w:pPr>
        <w:pStyle w:val="BodyText"/>
        <w:ind w:left="0"/>
        <w:rPr>
          <w:rFonts w:ascii="Times New Roman" w:hAnsi="Times New Roman" w:cs="Times New Roman"/>
        </w:rPr>
      </w:pPr>
      <w:r w:rsidRPr="00274861">
        <w:rPr>
          <w:rFonts w:ascii="Times New Roman" w:hAnsi="Times New Roman" w:cs="Times New Roman"/>
        </w:rPr>
        <w:t xml:space="preserve">The HFSRB staff has tentatively scheduled the above project for presentation to the State Board on </w:t>
      </w:r>
      <w:r>
        <w:rPr>
          <w:rFonts w:ascii="Times New Roman" w:hAnsi="Times New Roman" w:cs="Times New Roman"/>
          <w:b/>
          <w:bCs/>
        </w:rPr>
        <w:t>January 13</w:t>
      </w:r>
      <w:r w:rsidRPr="00274861">
        <w:rPr>
          <w:rFonts w:ascii="Times New Roman" w:hAnsi="Times New Roman" w:cs="Times New Roman"/>
          <w:b/>
          <w:bCs/>
        </w:rPr>
        <w:t>, 2026</w:t>
      </w:r>
      <w:r w:rsidRPr="00274861">
        <w:rPr>
          <w:rFonts w:ascii="Times New Roman" w:hAnsi="Times New Roman" w:cs="Times New Roman"/>
        </w:rPr>
        <w:t xml:space="preserve">.  It will be noted on the corresponding agenda posted on the HFSRB website as outlined in the Open Meetings Act [5 ILCS 120/]. </w:t>
      </w:r>
    </w:p>
    <w:p w14:paraId="2EBF2725" w14:textId="77777777" w:rsidR="00274861" w:rsidRPr="00274861" w:rsidRDefault="00274861" w:rsidP="00274861">
      <w:pPr>
        <w:pStyle w:val="BodyText"/>
        <w:ind w:left="0"/>
        <w:rPr>
          <w:rFonts w:ascii="Times New Roman" w:hAnsi="Times New Roman" w:cs="Times New Roman"/>
        </w:rPr>
      </w:pPr>
    </w:p>
    <w:p w14:paraId="75D5AA3E" w14:textId="5755B01F" w:rsidR="00274861" w:rsidRPr="00274861" w:rsidRDefault="00274861" w:rsidP="00274861">
      <w:pPr>
        <w:pStyle w:val="BodyText"/>
        <w:spacing w:before="1"/>
        <w:ind w:left="0" w:right="609"/>
        <w:rPr>
          <w:rFonts w:ascii="Times New Roman" w:hAnsi="Times New Roman" w:cs="Times New Roman"/>
        </w:rPr>
      </w:pPr>
      <w:r w:rsidRPr="00274861">
        <w:rPr>
          <w:rFonts w:ascii="Times New Roman" w:hAnsi="Times New Roman" w:cs="Times New Roman"/>
        </w:rPr>
        <w:t>Under applicable law and administrative rules, a public hearing about the above-referenced project may be requested.  See Subpart I of Part 1130 of Title 77 of the Code.  If a public hearing is requested, HFSRB staff will notify you of the time and place.</w:t>
      </w:r>
    </w:p>
    <w:p w14:paraId="20F107DC" w14:textId="77777777" w:rsidR="00274861" w:rsidRPr="00274861" w:rsidRDefault="00274861" w:rsidP="00274861">
      <w:pPr>
        <w:pStyle w:val="BodyText"/>
        <w:spacing w:before="1"/>
        <w:ind w:left="0" w:right="609"/>
        <w:rPr>
          <w:rFonts w:ascii="Times New Roman" w:hAnsi="Times New Roman" w:cs="Times New Roman"/>
        </w:rPr>
      </w:pPr>
    </w:p>
    <w:p w14:paraId="59C735CC" w14:textId="77777777" w:rsidR="00274861" w:rsidRDefault="00274861" w:rsidP="00274861">
      <w:pPr>
        <w:pStyle w:val="BodyText"/>
        <w:spacing w:before="1"/>
        <w:ind w:left="0" w:right="609"/>
        <w:rPr>
          <w:rFonts w:ascii="Times New Roman" w:hAnsi="Times New Roman" w:cs="Times New Roman"/>
        </w:rPr>
      </w:pPr>
      <w:r w:rsidRPr="00274861">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581E7126" w14:textId="77777777" w:rsidR="00274861" w:rsidRPr="00274861" w:rsidRDefault="00274861" w:rsidP="00274861">
      <w:pPr>
        <w:pStyle w:val="BodyText"/>
        <w:spacing w:before="1"/>
        <w:ind w:right="609"/>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8"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4"/>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10"/>
          <w:footerReference w:type="default" r:id="rId11"/>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5" w:name="_Hlk212460950"/>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74576AED"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to </w:t>
      </w:r>
      <w:r w:rsidR="00DA6A43">
        <w:rPr>
          <w:rFonts w:ascii="Times New Roman" w:hAnsi="Times New Roman" w:cs="Times New Roman"/>
          <w:sz w:val="24"/>
          <w:szCs w:val="24"/>
        </w:rPr>
        <w:t>establish a medical office building on the campus of University of Illinois Medical Center at Chicago (UIMC)</w:t>
      </w:r>
      <w:r w:rsidR="00191E9B" w:rsidRPr="00546532">
        <w:rPr>
          <w:rFonts w:ascii="Times New Roman" w:hAnsi="Times New Roman" w:cs="Times New Roman"/>
          <w:sz w:val="24"/>
          <w:szCs w:val="24"/>
        </w:rPr>
        <w:t>.  Project #25-0</w:t>
      </w:r>
      <w:r w:rsidR="004D5C0F">
        <w:rPr>
          <w:rFonts w:ascii="Times New Roman" w:hAnsi="Times New Roman" w:cs="Times New Roman"/>
          <w:sz w:val="24"/>
          <w:szCs w:val="24"/>
        </w:rPr>
        <w:t>4</w:t>
      </w:r>
      <w:r w:rsidR="00DA6A43">
        <w:rPr>
          <w:rFonts w:ascii="Times New Roman" w:hAnsi="Times New Roman" w:cs="Times New Roman"/>
          <w:sz w:val="24"/>
          <w:szCs w:val="24"/>
        </w:rPr>
        <w:t>2</w:t>
      </w:r>
      <w:r w:rsidR="00191E9B" w:rsidRPr="00546532">
        <w:rPr>
          <w:rFonts w:ascii="Times New Roman" w:hAnsi="Times New Roman" w:cs="Times New Roman"/>
          <w:sz w:val="24"/>
          <w:szCs w:val="24"/>
        </w:rPr>
        <w:t>,</w:t>
      </w:r>
      <w:r w:rsidR="00A44F32" w:rsidRPr="00546532">
        <w:rPr>
          <w:rFonts w:ascii="Times New Roman" w:hAnsi="Times New Roman" w:cs="Times New Roman"/>
          <w:sz w:val="24"/>
          <w:szCs w:val="24"/>
        </w:rPr>
        <w:t xml:space="preserve"> </w:t>
      </w:r>
      <w:r w:rsidR="00DA6A43">
        <w:rPr>
          <w:rFonts w:ascii="Times New Roman" w:hAnsi="Times New Roman" w:cs="Times New Roman"/>
          <w:sz w:val="24"/>
          <w:szCs w:val="24"/>
        </w:rPr>
        <w:t>University of Illinois Medical Center at Chicago Ambulatory Care Building, Chicago</w:t>
      </w:r>
      <w:r w:rsidR="00191E9B" w:rsidRPr="00546532">
        <w:rPr>
          <w:rFonts w:ascii="Times New Roman" w:hAnsi="Times New Roman" w:cs="Times New Roman"/>
          <w:sz w:val="24"/>
          <w:szCs w:val="24"/>
        </w:rPr>
        <w:t>.  Applicant</w:t>
      </w:r>
      <w:r w:rsidR="00606EFA" w:rsidRPr="00546532">
        <w:rPr>
          <w:rFonts w:ascii="Times New Roman" w:hAnsi="Times New Roman" w:cs="Times New Roman"/>
          <w:sz w:val="24"/>
          <w:szCs w:val="24"/>
        </w:rPr>
        <w:t xml:space="preserve">: </w:t>
      </w:r>
      <w:r w:rsidR="00DA6A43">
        <w:rPr>
          <w:rFonts w:ascii="Times New Roman" w:hAnsi="Times New Roman" w:cs="Times New Roman"/>
          <w:sz w:val="24"/>
          <w:szCs w:val="24"/>
        </w:rPr>
        <w:t>The Board of Trustees of the University of Illinois</w:t>
      </w:r>
      <w:r w:rsidR="00191E9B" w:rsidRPr="00546532">
        <w:rPr>
          <w:rFonts w:ascii="Times New Roman" w:hAnsi="Times New Roman" w:cs="Times New Roman"/>
          <w:sz w:val="24"/>
          <w:szCs w:val="24"/>
        </w:rPr>
        <w:t>.  The</w:t>
      </w:r>
      <w:r w:rsidR="00142A0E">
        <w:rPr>
          <w:rFonts w:ascii="Times New Roman" w:hAnsi="Times New Roman" w:cs="Times New Roman"/>
          <w:sz w:val="24"/>
          <w:szCs w:val="24"/>
        </w:rPr>
        <w:t xml:space="preserve"> </w:t>
      </w:r>
      <w:r w:rsidR="006771FA">
        <w:rPr>
          <w:rFonts w:ascii="Times New Roman" w:hAnsi="Times New Roman" w:cs="Times New Roman"/>
          <w:sz w:val="24"/>
          <w:szCs w:val="24"/>
        </w:rPr>
        <w:t>Applicant propose</w:t>
      </w:r>
      <w:r w:rsidR="00DA6A43">
        <w:rPr>
          <w:rFonts w:ascii="Times New Roman" w:hAnsi="Times New Roman" w:cs="Times New Roman"/>
          <w:sz w:val="24"/>
          <w:szCs w:val="24"/>
        </w:rPr>
        <w:t>s</w:t>
      </w:r>
      <w:r w:rsidR="006771FA">
        <w:rPr>
          <w:rFonts w:ascii="Times New Roman" w:hAnsi="Times New Roman" w:cs="Times New Roman"/>
          <w:sz w:val="24"/>
          <w:szCs w:val="24"/>
        </w:rPr>
        <w:t xml:space="preserve"> to </w:t>
      </w:r>
      <w:r w:rsidR="00DA6A43">
        <w:rPr>
          <w:rFonts w:ascii="Times New Roman" w:hAnsi="Times New Roman" w:cs="Times New Roman"/>
          <w:sz w:val="24"/>
          <w:szCs w:val="24"/>
        </w:rPr>
        <w:t xml:space="preserve">establish a Medical Office Building in 202,403 GSF of </w:t>
      </w:r>
      <w:proofErr w:type="gramStart"/>
      <w:r w:rsidR="00DA6A43">
        <w:rPr>
          <w:rFonts w:ascii="Times New Roman" w:hAnsi="Times New Roman" w:cs="Times New Roman"/>
          <w:sz w:val="24"/>
          <w:szCs w:val="24"/>
        </w:rPr>
        <w:t>newly-constructed</w:t>
      </w:r>
      <w:proofErr w:type="gramEnd"/>
      <w:r w:rsidR="00DA6A43">
        <w:rPr>
          <w:rFonts w:ascii="Times New Roman" w:hAnsi="Times New Roman" w:cs="Times New Roman"/>
          <w:sz w:val="24"/>
          <w:szCs w:val="24"/>
        </w:rPr>
        <w:t xml:space="preserve"> space</w:t>
      </w:r>
      <w:r w:rsidR="008774BF">
        <w:rPr>
          <w:rFonts w:ascii="Times New Roman" w:hAnsi="Times New Roman" w:cs="Times New Roman"/>
          <w:sz w:val="24"/>
          <w:szCs w:val="24"/>
        </w:rPr>
        <w:t>,</w:t>
      </w:r>
      <w:r w:rsidR="009239AF">
        <w:rPr>
          <w:rFonts w:ascii="Times New Roman" w:hAnsi="Times New Roman" w:cs="Times New Roman"/>
          <w:sz w:val="24"/>
          <w:szCs w:val="24"/>
        </w:rPr>
        <w:t xml:space="preserve"> located at </w:t>
      </w:r>
      <w:r w:rsidR="00DA6A43">
        <w:rPr>
          <w:rFonts w:ascii="Times New Roman" w:hAnsi="Times New Roman" w:cs="Times New Roman"/>
          <w:sz w:val="24"/>
          <w:szCs w:val="24"/>
        </w:rPr>
        <w:t>1740 West Taylor Street, Chicago</w:t>
      </w:r>
      <w:r w:rsidR="00191E9B" w:rsidRPr="00546532">
        <w:rPr>
          <w:rFonts w:ascii="Times New Roman" w:hAnsi="Times New Roman" w:cs="Times New Roman"/>
          <w:sz w:val="24"/>
          <w:szCs w:val="24"/>
        </w:rPr>
        <w:t>.  Project cost: $</w:t>
      </w:r>
      <w:r w:rsidR="00DA6A43">
        <w:rPr>
          <w:rFonts w:ascii="Times New Roman" w:hAnsi="Times New Roman" w:cs="Times New Roman"/>
          <w:sz w:val="24"/>
          <w:szCs w:val="24"/>
        </w:rPr>
        <w:t>208,455,373</w:t>
      </w:r>
      <w:r w:rsidR="00191E9B" w:rsidRPr="00546532">
        <w:rPr>
          <w:rFonts w:ascii="Times New Roman" w:hAnsi="Times New Roman" w:cs="Times New Roman"/>
          <w:sz w:val="24"/>
          <w:szCs w:val="24"/>
        </w:rPr>
        <w:t>.</w:t>
      </w:r>
    </w:p>
    <w:p w14:paraId="07B7492C" w14:textId="1D4FB8E9"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B10429">
        <w:rPr>
          <w:rFonts w:ascii="Times New Roman" w:hAnsi="Times New Roman" w:cs="Times New Roman"/>
        </w:rPr>
        <w:t xml:space="preserve">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8774BF">
        <w:rPr>
          <w:rFonts w:ascii="Times New Roman" w:hAnsi="Times New Roman" w:cs="Times New Roman"/>
        </w:rPr>
        <w:t>October 27</w:t>
      </w:r>
      <w:r w:rsidR="00191E9B" w:rsidRPr="00606B0B">
        <w:rPr>
          <w:rFonts w:ascii="Times New Roman" w:hAnsi="Times New Roman" w:cs="Times New Roman"/>
        </w:rPr>
        <w:t>, 2025</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8658A3">
        <w:rPr>
          <w:rFonts w:ascii="Times New Roman" w:hAnsi="Times New Roman" w:cs="Times New Roman"/>
          <w:spacing w:val="-5"/>
        </w:rPr>
        <w:t>January 13,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7C25DD26"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8774BF">
        <w:rPr>
          <w:rFonts w:ascii="Times New Roman" w:hAnsi="Times New Roman" w:cs="Times New Roman"/>
          <w:b/>
          <w:bCs/>
        </w:rPr>
        <w:t>November 12</w:t>
      </w:r>
      <w:r w:rsidRPr="003F2162">
        <w:rPr>
          <w:rFonts w:ascii="Times New Roman" w:hAnsi="Times New Roman" w:cs="Times New Roman"/>
          <w:b/>
          <w:bCs/>
        </w:rPr>
        <w:t>, 2025</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8658A3">
        <w:rPr>
          <w:rFonts w:ascii="Times New Roman" w:hAnsi="Times New Roman" w:cs="Times New Roman"/>
          <w:b/>
          <w:bCs/>
          <w:spacing w:val="-5"/>
        </w:rPr>
        <w:t>December 26</w:t>
      </w:r>
      <w:r w:rsidR="00191E9B" w:rsidRPr="00606B0B">
        <w:rPr>
          <w:rFonts w:ascii="Times New Roman" w:hAnsi="Times New Roman" w:cs="Times New Roman"/>
          <w:b/>
          <w:bCs/>
          <w:spacing w:val="-5"/>
        </w:rPr>
        <w:t>, 2025</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5D8C8799"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E905FE">
        <w:rPr>
          <w:rFonts w:ascii="Times New Roman" w:hAnsi="Times New Roman" w:cs="Times New Roman"/>
          <w:b/>
        </w:rPr>
        <w:t>December 31</w:t>
      </w:r>
      <w:r w:rsidR="00191E9B" w:rsidRPr="00606B0B">
        <w:rPr>
          <w:rFonts w:ascii="Times New Roman" w:hAnsi="Times New Roman" w:cs="Times New Roman"/>
          <w:b/>
        </w:rPr>
        <w:t>, 2025</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8658A3">
        <w:rPr>
          <w:rFonts w:ascii="Times New Roman" w:hAnsi="Times New Roman" w:cs="Times New Roman"/>
          <w:b/>
        </w:rPr>
        <w:t>January 5,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1B60673E" w14:textId="77777777" w:rsidR="00121FED" w:rsidRDefault="00D0755D">
      <w:pPr>
        <w:pStyle w:val="BodyText"/>
        <w:spacing w:before="297"/>
        <w:ind w:left="2363" w:right="2362"/>
        <w:jc w:val="center"/>
        <w:rPr>
          <w:rFonts w:ascii="Times New Roman" w:hAnsi="Times New Roman" w:cs="Times New Roman"/>
          <w:color w:val="16365D"/>
          <w:spacing w:val="-2"/>
          <w:u w:val="single" w:color="16365D"/>
        </w:rPr>
      </w:pPr>
      <w:hyperlink r:id="rId12">
        <w:r w:rsidRPr="00606B0B">
          <w:rPr>
            <w:rFonts w:ascii="Times New Roman" w:hAnsi="Times New Roman" w:cs="Times New Roman"/>
            <w:color w:val="16365D"/>
            <w:spacing w:val="-2"/>
            <w:u w:val="single" w:color="16365D"/>
          </w:rPr>
          <w:t>www.hfsrb.illinois.gov</w:t>
        </w:r>
      </w:hyperlink>
    </w:p>
    <w:p w14:paraId="6ECAB702" w14:textId="12CDCEAD" w:rsidR="00DE16B7" w:rsidRDefault="00DE16B7">
      <w:pPr>
        <w:rPr>
          <w:rFonts w:ascii="Times New Roman" w:hAnsi="Times New Roman" w:cs="Times New Roman"/>
          <w:color w:val="16365D"/>
          <w:spacing w:val="-2"/>
          <w:u w:val="single" w:color="16365D"/>
        </w:rPr>
      </w:pPr>
      <w:r>
        <w:rPr>
          <w:rFonts w:ascii="Times New Roman" w:hAnsi="Times New Roman" w:cs="Times New Roman"/>
          <w:color w:val="16365D"/>
          <w:spacing w:val="-2"/>
          <w:u w:val="single" w:color="16365D"/>
        </w:rPr>
        <w:br w:type="page"/>
      </w:r>
    </w:p>
    <w:bookmarkEnd w:id="5"/>
    <w:p w14:paraId="7C7E7CD7" w14:textId="77777777" w:rsidR="00AA4235" w:rsidRDefault="00AA4235">
      <w:pPr>
        <w:rPr>
          <w:rFonts w:ascii="Times New Roman" w:hAnsi="Times New Roman" w:cs="Times New Roman"/>
          <w:color w:val="16365D"/>
          <w:spacing w:val="-2"/>
          <w:sz w:val="24"/>
          <w:szCs w:val="24"/>
          <w:u w:val="single" w:color="16365D"/>
        </w:rPr>
      </w:pPr>
    </w:p>
    <w:p w14:paraId="7E85C760" w14:textId="4B928BC9"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F67FB0">
        <w:rPr>
          <w:rFonts w:ascii="Times New Roman" w:eastAsiaTheme="minorEastAsia" w:hAnsi="Times New Roman" w:cs="Times New Roman"/>
        </w:rPr>
        <w:t>November 19</w:t>
      </w:r>
      <w:r>
        <w:rPr>
          <w:rFonts w:ascii="Times New Roman" w:eastAsiaTheme="minorEastAsia" w:hAnsi="Times New Roman" w:cs="Times New Roman"/>
        </w:rPr>
        <w:t>, 2025 to the below-referenced Applicant(s), by electronic mail and by U.S. Post Office Certified Mail to the following:</w:t>
      </w:r>
    </w:p>
    <w:p w14:paraId="6D3EB7E4" w14:textId="77777777" w:rsidR="00AA4235" w:rsidRDefault="00AA4235" w:rsidP="00AA4235">
      <w:pPr>
        <w:adjustRightInd w:val="0"/>
        <w:jc w:val="both"/>
        <w:rPr>
          <w:rFonts w:ascii="Times New Roman" w:eastAsiaTheme="minorEastAsia" w:hAnsi="Times New Roman" w:cs="Times New Roman"/>
        </w:rPr>
      </w:pPr>
    </w:p>
    <w:p w14:paraId="1A219626" w14:textId="77777777" w:rsidR="00AA4235" w:rsidRDefault="00AA4235" w:rsidP="00AA4235">
      <w:pPr>
        <w:adjustRightInd w:val="0"/>
        <w:jc w:val="both"/>
        <w:rPr>
          <w:rFonts w:ascii="Times New Roman" w:eastAsiaTheme="minorEastAsia" w:hAnsi="Times New Roman" w:cs="Times New Roman"/>
        </w:rPr>
      </w:pPr>
    </w:p>
    <w:p w14:paraId="02C32F01" w14:textId="7B5D1A67" w:rsidR="00E905FE" w:rsidRDefault="00E905FE" w:rsidP="00E905FE">
      <w:pPr>
        <w:tabs>
          <w:tab w:val="left" w:pos="-1080"/>
          <w:tab w:val="left" w:pos="-720"/>
          <w:tab w:val="left" w:pos="0"/>
          <w:tab w:val="left" w:pos="720"/>
          <w:tab w:val="left" w:pos="1440"/>
          <w:tab w:val="left" w:pos="3600"/>
          <w:tab w:val="left" w:pos="4320"/>
          <w:tab w:val="left" w:pos="5040"/>
        </w:tabs>
        <w:jc w:val="center"/>
      </w:pPr>
      <w:r>
        <w:t>Jacob M. Axel, President</w:t>
      </w:r>
    </w:p>
    <w:p w14:paraId="14EEF516" w14:textId="77777777" w:rsidR="00E905FE" w:rsidRDefault="00E905FE" w:rsidP="00E905FE">
      <w:pPr>
        <w:tabs>
          <w:tab w:val="left" w:pos="-1080"/>
          <w:tab w:val="left" w:pos="-720"/>
          <w:tab w:val="left" w:pos="0"/>
          <w:tab w:val="left" w:pos="720"/>
          <w:tab w:val="left" w:pos="1440"/>
          <w:tab w:val="left" w:pos="3600"/>
          <w:tab w:val="left" w:pos="4320"/>
          <w:tab w:val="left" w:pos="5040"/>
        </w:tabs>
        <w:jc w:val="center"/>
      </w:pPr>
      <w:r>
        <w:t>Axel &amp; Associates, Inc.</w:t>
      </w:r>
    </w:p>
    <w:p w14:paraId="2E3CF78E" w14:textId="77777777" w:rsidR="00E905FE" w:rsidRDefault="00E905FE" w:rsidP="00E905FE">
      <w:pPr>
        <w:tabs>
          <w:tab w:val="left" w:pos="-1080"/>
          <w:tab w:val="left" w:pos="-720"/>
          <w:tab w:val="left" w:pos="0"/>
          <w:tab w:val="left" w:pos="720"/>
          <w:tab w:val="left" w:pos="1440"/>
          <w:tab w:val="left" w:pos="3600"/>
          <w:tab w:val="left" w:pos="4320"/>
          <w:tab w:val="left" w:pos="5040"/>
        </w:tabs>
        <w:jc w:val="center"/>
      </w:pPr>
      <w:r>
        <w:t>348 Chicory Lane</w:t>
      </w:r>
    </w:p>
    <w:p w14:paraId="73F1D3A8" w14:textId="77777777" w:rsidR="00E905FE" w:rsidRDefault="00E905FE" w:rsidP="00E905FE">
      <w:pPr>
        <w:tabs>
          <w:tab w:val="left" w:pos="-1080"/>
          <w:tab w:val="left" w:pos="-720"/>
          <w:tab w:val="left" w:pos="0"/>
          <w:tab w:val="left" w:pos="720"/>
          <w:tab w:val="left" w:pos="1440"/>
          <w:tab w:val="left" w:pos="3600"/>
          <w:tab w:val="left" w:pos="4320"/>
          <w:tab w:val="left" w:pos="5040"/>
        </w:tabs>
        <w:jc w:val="center"/>
      </w:pPr>
      <w:r>
        <w:t>Buffalo Grove, IL  60089</w:t>
      </w:r>
    </w:p>
    <w:p w14:paraId="61EE01AD" w14:textId="77777777" w:rsidR="00E905FE" w:rsidRDefault="00E905FE" w:rsidP="008774BF">
      <w:pPr>
        <w:tabs>
          <w:tab w:val="left" w:pos="-1080"/>
          <w:tab w:val="left" w:pos="-720"/>
          <w:tab w:val="left" w:pos="0"/>
          <w:tab w:val="left" w:pos="720"/>
          <w:tab w:val="left" w:pos="1440"/>
          <w:tab w:val="left" w:pos="3600"/>
          <w:tab w:val="left" w:pos="4320"/>
          <w:tab w:val="left" w:pos="5040"/>
        </w:tabs>
        <w:jc w:val="center"/>
      </w:pPr>
    </w:p>
    <w:p w14:paraId="77712B55" w14:textId="5614E9E0" w:rsidR="008774BF" w:rsidRDefault="00E905FE" w:rsidP="008774BF">
      <w:pPr>
        <w:tabs>
          <w:tab w:val="left" w:pos="-1080"/>
          <w:tab w:val="left" w:pos="-720"/>
          <w:tab w:val="left" w:pos="0"/>
          <w:tab w:val="left" w:pos="720"/>
          <w:tab w:val="left" w:pos="1440"/>
          <w:tab w:val="left" w:pos="3600"/>
          <w:tab w:val="left" w:pos="4320"/>
          <w:tab w:val="left" w:pos="5040"/>
        </w:tabs>
        <w:jc w:val="center"/>
      </w:pPr>
      <w:hyperlink r:id="rId13" w:history="1">
        <w:r w:rsidRPr="00270B6E">
          <w:rPr>
            <w:rStyle w:val="Hyperlink"/>
          </w:rPr>
          <w:t>jacobmaxel@msn.com</w:t>
        </w:r>
      </w:hyperlink>
    </w:p>
    <w:p w14:paraId="7F20134A" w14:textId="77777777" w:rsidR="00AA4235" w:rsidRDefault="00AA4235" w:rsidP="00E13673">
      <w:pPr>
        <w:ind w:left="4320" w:firstLine="720"/>
        <w:jc w:val="center"/>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0C90EC41" w14:textId="68ED8435" w:rsidR="00AA4235" w:rsidRDefault="00AA4235" w:rsidP="00E13673">
      <w:pPr>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72D33"/>
    <w:rsid w:val="000D0540"/>
    <w:rsid w:val="000D10BE"/>
    <w:rsid w:val="001218B6"/>
    <w:rsid w:val="00121FED"/>
    <w:rsid w:val="00142A0E"/>
    <w:rsid w:val="001502B8"/>
    <w:rsid w:val="001734CD"/>
    <w:rsid w:val="001853C8"/>
    <w:rsid w:val="00190349"/>
    <w:rsid w:val="00191E9B"/>
    <w:rsid w:val="001974B6"/>
    <w:rsid w:val="001B1B43"/>
    <w:rsid w:val="001E463C"/>
    <w:rsid w:val="002135BB"/>
    <w:rsid w:val="00274861"/>
    <w:rsid w:val="00275BB7"/>
    <w:rsid w:val="00276504"/>
    <w:rsid w:val="002A3CC6"/>
    <w:rsid w:val="002B66DC"/>
    <w:rsid w:val="002E201F"/>
    <w:rsid w:val="002F1619"/>
    <w:rsid w:val="0033557F"/>
    <w:rsid w:val="00384FCA"/>
    <w:rsid w:val="003F032E"/>
    <w:rsid w:val="003F2162"/>
    <w:rsid w:val="003F4A5D"/>
    <w:rsid w:val="00443553"/>
    <w:rsid w:val="0045217F"/>
    <w:rsid w:val="004D5C0F"/>
    <w:rsid w:val="004E0135"/>
    <w:rsid w:val="004F7EF8"/>
    <w:rsid w:val="0052126E"/>
    <w:rsid w:val="00521ECB"/>
    <w:rsid w:val="00546532"/>
    <w:rsid w:val="00570779"/>
    <w:rsid w:val="00594F19"/>
    <w:rsid w:val="005A2FCB"/>
    <w:rsid w:val="005B3B9F"/>
    <w:rsid w:val="005B5899"/>
    <w:rsid w:val="005D624C"/>
    <w:rsid w:val="005E3905"/>
    <w:rsid w:val="005F487B"/>
    <w:rsid w:val="00606B0B"/>
    <w:rsid w:val="00606EFA"/>
    <w:rsid w:val="0065397F"/>
    <w:rsid w:val="00654124"/>
    <w:rsid w:val="006722C2"/>
    <w:rsid w:val="006771FA"/>
    <w:rsid w:val="006A42E9"/>
    <w:rsid w:val="006F17F7"/>
    <w:rsid w:val="00755EF4"/>
    <w:rsid w:val="00764E6C"/>
    <w:rsid w:val="007653EE"/>
    <w:rsid w:val="00766DD3"/>
    <w:rsid w:val="007746BE"/>
    <w:rsid w:val="007802C1"/>
    <w:rsid w:val="007D5BBB"/>
    <w:rsid w:val="007F66B4"/>
    <w:rsid w:val="0082030C"/>
    <w:rsid w:val="00826C04"/>
    <w:rsid w:val="00843AF6"/>
    <w:rsid w:val="00851B2D"/>
    <w:rsid w:val="008658A3"/>
    <w:rsid w:val="00867DD9"/>
    <w:rsid w:val="008774BF"/>
    <w:rsid w:val="00880B70"/>
    <w:rsid w:val="008A72C8"/>
    <w:rsid w:val="00906417"/>
    <w:rsid w:val="00913C34"/>
    <w:rsid w:val="009239AF"/>
    <w:rsid w:val="00930A47"/>
    <w:rsid w:val="00946E07"/>
    <w:rsid w:val="00956112"/>
    <w:rsid w:val="009C655D"/>
    <w:rsid w:val="009D7CBD"/>
    <w:rsid w:val="00A20C91"/>
    <w:rsid w:val="00A32596"/>
    <w:rsid w:val="00A44F32"/>
    <w:rsid w:val="00AA4235"/>
    <w:rsid w:val="00AB5E2F"/>
    <w:rsid w:val="00AD59C9"/>
    <w:rsid w:val="00B10429"/>
    <w:rsid w:val="00B535BE"/>
    <w:rsid w:val="00B5392E"/>
    <w:rsid w:val="00B65555"/>
    <w:rsid w:val="00B6791B"/>
    <w:rsid w:val="00BB5F98"/>
    <w:rsid w:val="00BD4C21"/>
    <w:rsid w:val="00BE3C2B"/>
    <w:rsid w:val="00C002D3"/>
    <w:rsid w:val="00C0541F"/>
    <w:rsid w:val="00C175AC"/>
    <w:rsid w:val="00C94FFA"/>
    <w:rsid w:val="00D0755D"/>
    <w:rsid w:val="00D123CE"/>
    <w:rsid w:val="00D229BB"/>
    <w:rsid w:val="00D72E37"/>
    <w:rsid w:val="00D9663C"/>
    <w:rsid w:val="00DA2C36"/>
    <w:rsid w:val="00DA6A43"/>
    <w:rsid w:val="00DE16B7"/>
    <w:rsid w:val="00E04B58"/>
    <w:rsid w:val="00E04CC9"/>
    <w:rsid w:val="00E07DCB"/>
    <w:rsid w:val="00E13673"/>
    <w:rsid w:val="00E15E1F"/>
    <w:rsid w:val="00E579A9"/>
    <w:rsid w:val="00E905FE"/>
    <w:rsid w:val="00EB4EC8"/>
    <w:rsid w:val="00EE6F73"/>
    <w:rsid w:val="00F2183F"/>
    <w:rsid w:val="00F26FD1"/>
    <w:rsid w:val="00F37CE3"/>
    <w:rsid w:val="00F47FFE"/>
    <w:rsid w:val="00F6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 w:id="596015142">
      <w:bodyDiv w:val="1"/>
      <w:marLeft w:val="0"/>
      <w:marRight w:val="0"/>
      <w:marTop w:val="0"/>
      <w:marBottom w:val="0"/>
      <w:divBdr>
        <w:top w:val="none" w:sz="0" w:space="0" w:color="auto"/>
        <w:left w:val="none" w:sz="0" w:space="0" w:color="auto"/>
        <w:bottom w:val="none" w:sz="0" w:space="0" w:color="auto"/>
        <w:right w:val="none" w:sz="0" w:space="0" w:color="auto"/>
      </w:divBdr>
    </w:div>
    <w:div w:id="866674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H.HFSRB@illinois.gov" TargetMode="External"/><Relationship Id="rId13" Type="http://schemas.openxmlformats.org/officeDocument/2006/relationships/hyperlink" Target="mailto:jacobmaxel@msn.com" TargetMode="External"/><Relationship Id="rId3" Type="http://schemas.openxmlformats.org/officeDocument/2006/relationships/webSettings" Target="webSettings.xml"/><Relationship Id="rId7" Type="http://schemas.openxmlformats.org/officeDocument/2006/relationships/hyperlink" Target="mailto:albritton@uic.edu" TargetMode="External"/><Relationship Id="rId12" Type="http://schemas.openxmlformats.org/officeDocument/2006/relationships/hyperlink" Target="http://www.hfsrb.illinois.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cobmaxel@msn.co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952</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2025-10-31T16:42:00Z</cp:lastPrinted>
  <dcterms:created xsi:type="dcterms:W3CDTF">2025-11-19T18:12:00Z</dcterms:created>
  <dcterms:modified xsi:type="dcterms:W3CDTF">2025-11-19T18:12:00Z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